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1BC2F581" w:rsidR="00733481" w:rsidRDefault="00D75649" w:rsidP="00733481">
            <w:pPr>
              <w:spacing w:line="259" w:lineRule="auto"/>
            </w:pPr>
            <w:r>
              <w:t xml:space="preserve">Rayan </w:t>
            </w:r>
            <w:proofErr w:type="spellStart"/>
            <w:r>
              <w:t>Bouddount</w:t>
            </w:r>
            <w:proofErr w:type="spellEnd"/>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573A85FC" w:rsidR="00733481" w:rsidRDefault="00D75649" w:rsidP="00733481">
            <w:pPr>
              <w:spacing w:line="259" w:lineRule="auto"/>
            </w:pPr>
            <w:r>
              <w:t>Lard</w:t>
            </w:r>
          </w:p>
          <w:p w14:paraId="46444EBB" w14:textId="77777777" w:rsidR="00733481" w:rsidRDefault="00733481"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1D4C2F1A" w:rsidR="00733481" w:rsidRDefault="00D75649" w:rsidP="00733481">
            <w:pPr>
              <w:spacing w:line="259" w:lineRule="auto"/>
            </w:pPr>
            <w:r>
              <w:t>Mini keuze project</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2986A3C4" w:rsidR="00733481" w:rsidRDefault="00D75649" w:rsidP="00733481">
            <w:pPr>
              <w:spacing w:line="259" w:lineRule="auto"/>
            </w:pPr>
            <w:r>
              <w:t>27-11-2020</w:t>
            </w:r>
          </w:p>
          <w:p w14:paraId="74598B17" w14:textId="77777777"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2C419298" w:rsidR="00733481" w:rsidRDefault="00D75649" w:rsidP="00733481">
            <w:pPr>
              <w:spacing w:line="259" w:lineRule="auto"/>
            </w:pPr>
            <w:r>
              <w:t>14/1</w:t>
            </w:r>
            <w:r>
              <w:t>5 maart 2021</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64F73DF8" w14:textId="53B0EF88" w:rsidR="00733481" w:rsidRDefault="00433101" w:rsidP="0065584B">
            <w:pPr>
              <w:spacing w:line="259" w:lineRule="auto"/>
            </w:pPr>
            <w:r>
              <w:t>Leerdoel 1:</w:t>
            </w:r>
          </w:p>
          <w:p w14:paraId="1DDCCE68" w14:textId="0F3D568D" w:rsidR="00433101" w:rsidRDefault="00433101" w:rsidP="00BE0860">
            <w:pPr>
              <w:pStyle w:val="Lijstalinea"/>
              <w:numPr>
                <w:ilvl w:val="0"/>
                <w:numId w:val="27"/>
              </w:numPr>
              <w:spacing w:line="259" w:lineRule="auto"/>
            </w:pPr>
            <w:r>
              <w:t>Inlevingsvermogen</w:t>
            </w:r>
          </w:p>
          <w:p w14:paraId="3F2E0895" w14:textId="20FA25BA" w:rsidR="00433101" w:rsidRDefault="00433101" w:rsidP="00BE0860">
            <w:pPr>
              <w:pStyle w:val="Lijstalinea"/>
              <w:numPr>
                <w:ilvl w:val="0"/>
                <w:numId w:val="27"/>
              </w:numPr>
              <w:spacing w:line="259" w:lineRule="auto"/>
            </w:pPr>
            <w:r>
              <w:t>DB</w:t>
            </w:r>
          </w:p>
          <w:p w14:paraId="3C61B48A" w14:textId="5B8960BD" w:rsidR="00BE0860" w:rsidRPr="00227614" w:rsidRDefault="00433101" w:rsidP="00BC3727">
            <w:pPr>
              <w:pStyle w:val="Lijstalinea"/>
              <w:numPr>
                <w:ilvl w:val="0"/>
                <w:numId w:val="27"/>
              </w:numPr>
              <w:spacing w:line="240" w:lineRule="auto"/>
              <w:rPr>
                <w:rFonts w:ascii="Calibri" w:hAnsi="Calibri" w:cs="Calibri"/>
                <w:color w:val="000000"/>
                <w:sz w:val="22"/>
              </w:rPr>
            </w:pPr>
            <w:r w:rsidRPr="00227614">
              <w:rPr>
                <w:rFonts w:ascii="Calibri" w:hAnsi="Calibri" w:cs="Calibri"/>
                <w:color w:val="000000"/>
                <w:sz w:val="22"/>
              </w:rPr>
              <w:t>Stelt vragen als iemand anders reageert dan gewoonlijk, beschrijft de zichtbare emoties.</w:t>
            </w:r>
          </w:p>
          <w:p w14:paraId="33BCACBF" w14:textId="77777777" w:rsidR="00BE0860" w:rsidRDefault="00433101" w:rsidP="0065584B">
            <w:pPr>
              <w:spacing w:line="259" w:lineRule="auto"/>
            </w:pPr>
            <w:r>
              <w:t>Leerdoel 2:</w:t>
            </w:r>
            <w:r w:rsidR="00BE0860">
              <w:t xml:space="preserve"> </w:t>
            </w:r>
          </w:p>
          <w:p w14:paraId="62902DA2" w14:textId="3B633C57" w:rsidR="00BE0860" w:rsidRPr="00BE0860" w:rsidRDefault="00BE0860" w:rsidP="00BE0860">
            <w:pPr>
              <w:pStyle w:val="Lijstalinea"/>
              <w:numPr>
                <w:ilvl w:val="0"/>
                <w:numId w:val="28"/>
              </w:numPr>
              <w:spacing w:line="240" w:lineRule="auto"/>
              <w:rPr>
                <w:rFonts w:ascii="Calibri" w:hAnsi="Calibri" w:cs="Calibri"/>
                <w:color w:val="000000"/>
                <w:sz w:val="22"/>
              </w:rPr>
            </w:pPr>
            <w:r w:rsidRPr="00BE0860">
              <w:rPr>
                <w:rFonts w:ascii="Calibri" w:hAnsi="Calibri" w:cs="Calibri"/>
                <w:color w:val="000000"/>
                <w:sz w:val="22"/>
              </w:rPr>
              <w:t>Initiatief</w:t>
            </w:r>
          </w:p>
          <w:p w14:paraId="0DF9407C" w14:textId="77777777" w:rsidR="00BE0860" w:rsidRPr="00BE0860" w:rsidRDefault="00BE0860" w:rsidP="00BE0860">
            <w:pPr>
              <w:pStyle w:val="Lijstalinea"/>
              <w:numPr>
                <w:ilvl w:val="0"/>
                <w:numId w:val="28"/>
              </w:numPr>
              <w:spacing w:line="240" w:lineRule="auto"/>
              <w:rPr>
                <w:rFonts w:ascii="Calibri" w:hAnsi="Calibri" w:cs="Calibri"/>
                <w:color w:val="000000"/>
                <w:sz w:val="22"/>
              </w:rPr>
            </w:pPr>
            <w:r w:rsidRPr="00BE0860">
              <w:rPr>
                <w:rFonts w:ascii="Calibri" w:hAnsi="Calibri" w:cs="Calibri"/>
                <w:color w:val="000000"/>
                <w:sz w:val="22"/>
              </w:rPr>
              <w:t>DB</w:t>
            </w:r>
          </w:p>
          <w:p w14:paraId="167B803A" w14:textId="7DAAC4FD" w:rsidR="00733481" w:rsidRPr="00A54CAE" w:rsidRDefault="00BE0860" w:rsidP="00A54CAE">
            <w:pPr>
              <w:pStyle w:val="Lijstalinea"/>
              <w:numPr>
                <w:ilvl w:val="0"/>
                <w:numId w:val="28"/>
              </w:numPr>
              <w:spacing w:line="240" w:lineRule="auto"/>
              <w:rPr>
                <w:rFonts w:ascii="Calibri" w:hAnsi="Calibri" w:cs="Calibri"/>
                <w:color w:val="000000"/>
                <w:sz w:val="22"/>
              </w:rPr>
            </w:pPr>
            <w:r w:rsidRPr="00BE0860">
              <w:rPr>
                <w:rFonts w:ascii="Calibri" w:hAnsi="Calibri" w:cs="Calibri"/>
                <w:color w:val="000000"/>
                <w:sz w:val="22"/>
              </w:rPr>
              <w:t>Ziet wat moet gebeuren en onderneemt ongevraagd aanvullende stappen. (Doet daardoor meer dan oorspronkelijk gevraagd).</w:t>
            </w: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0ED8AE4E" w14:textId="736FD6B6" w:rsidR="00BE0860" w:rsidRDefault="00BE0860" w:rsidP="0065584B">
            <w:pPr>
              <w:spacing w:line="259" w:lineRule="auto"/>
            </w:pPr>
            <w:r>
              <w:t xml:space="preserve">Leerdoel 1: Ik vraag </w:t>
            </w:r>
            <w:proofErr w:type="spellStart"/>
            <w:r>
              <w:t>regelamtig</w:t>
            </w:r>
            <w:proofErr w:type="spellEnd"/>
            <w:r>
              <w:t xml:space="preserve"> (2 keer in de week) hoe het gaat met mijn teamgenoten</w:t>
            </w:r>
          </w:p>
          <w:p w14:paraId="23E76372" w14:textId="4051115F" w:rsidR="00733481" w:rsidRDefault="00BE0860" w:rsidP="00227614">
            <w:pPr>
              <w:spacing w:line="259" w:lineRule="auto"/>
            </w:pPr>
            <w:r>
              <w:t>Leerdoel 2: Ik ga de planning maken, en het plan van aanpak, want die zijn nog niet gemaakt door de aanvoerder. Ik vervul dus een taak die niet van mij is.</w:t>
            </w: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E2C95AB" w14:textId="47DB0AA0" w:rsidR="00733481" w:rsidRDefault="00BE0860" w:rsidP="00A54CAE">
            <w:pPr>
              <w:spacing w:line="259" w:lineRule="auto"/>
            </w:pPr>
            <w:r>
              <w:t xml:space="preserve">Ik vind dat </w:t>
            </w:r>
            <w:r w:rsidR="00ED1E69">
              <w:t xml:space="preserve">beide leerdoelen </w:t>
            </w:r>
            <w:r>
              <w:t xml:space="preserve">acceptabel </w:t>
            </w:r>
            <w:r w:rsidR="00ED1E69">
              <w:t>zijn. Leerdoel 1</w:t>
            </w:r>
            <w:r w:rsidR="00A54CAE">
              <w:t xml:space="preserve">is acceptabel, omdat ik soms niet doorheb dat anderen zich niet lekker in hun vel voelen, en als nog veel taken krijgen en daardoor minder presteren, wat ten koste gaat van het totale </w:t>
            </w:r>
            <w:proofErr w:type="spellStart"/>
            <w:r w:rsidR="00A54CAE">
              <w:t>teamprestatie.Leerdoel</w:t>
            </w:r>
            <w:proofErr w:type="spellEnd"/>
            <w:r w:rsidR="00A54CAE">
              <w:t xml:space="preserve"> 2 is iets waarvan ik weet dat ik daar NOG niet zo goed in ben.</w:t>
            </w: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5A57E93A" w:rsidR="00F16706" w:rsidRDefault="00433101" w:rsidP="00F16706">
            <w:pPr>
              <w:spacing w:line="259" w:lineRule="auto"/>
            </w:pPr>
            <w:proofErr w:type="spellStart"/>
            <w:r>
              <w:t>Luciano</w:t>
            </w:r>
            <w:proofErr w:type="spellEnd"/>
          </w:p>
        </w:tc>
        <w:tc>
          <w:tcPr>
            <w:tcW w:w="4531" w:type="dxa"/>
          </w:tcPr>
          <w:p w14:paraId="481256F1" w14:textId="4366BB5B" w:rsidR="00F16706" w:rsidRDefault="00227614" w:rsidP="00F16706">
            <w:pPr>
              <w:spacing w:line="259" w:lineRule="auto"/>
            </w:pPr>
            <w:r>
              <w:t>Elke zondag stel ik dit teamlid de vraag: Denk jij dat ik deze week mijn leerdoel heb behaald?</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F5D02E3" w:rsidR="00F16706" w:rsidRDefault="00DE1854" w:rsidP="00433101">
            <w:pPr>
              <w:spacing w:line="259" w:lineRule="auto"/>
            </w:pPr>
            <w:r w:rsidRPr="00DE1854">
              <w:t>&lt;</w:t>
            </w:r>
            <w:r w:rsidR="00433101">
              <w:t xml:space="preserve"> </w:t>
            </w:r>
            <w:r w:rsidRPr="00DE1854">
              <w:t>&gt;:</w:t>
            </w:r>
          </w:p>
        </w:tc>
        <w:tc>
          <w:tcPr>
            <w:tcW w:w="4531" w:type="dxa"/>
          </w:tcPr>
          <w:p w14:paraId="240DDFD7" w14:textId="19BDBD42" w:rsidR="00F16706" w:rsidRDefault="00F16706" w:rsidP="00F16706">
            <w:pPr>
              <w:spacing w:line="259" w:lineRule="auto"/>
            </w:pP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305ECB5C" w:rsidR="00F16706" w:rsidRDefault="00DE1854" w:rsidP="00433101">
            <w:pPr>
              <w:spacing w:line="259" w:lineRule="auto"/>
            </w:pPr>
            <w:r w:rsidRPr="00DE1854">
              <w:t>&lt;</w:t>
            </w:r>
            <w:r w:rsidR="00433101">
              <w:t xml:space="preserve"> </w:t>
            </w:r>
            <w:r w:rsidRPr="00DE1854">
              <w:t>&gt;: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63E0115B" w:rsidR="00F16706" w:rsidRDefault="00A54CAE" w:rsidP="00F16706">
            <w:pPr>
              <w:spacing w:line="259" w:lineRule="auto"/>
            </w:pPr>
            <w:r>
              <w:t>Leerdoel 2 is iets wat je moeilijk kunt leren, maar meer moet aanvoelen en daar ga ik mij op concentreren.</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lastRenderedPageBreak/>
              <w:t>T</w:t>
            </w:r>
            <w:r>
              <w:t>ijdgebonden: d</w:t>
            </w:r>
            <w:r w:rsidRPr="0083752B">
              <w:t>eadlines</w:t>
            </w:r>
            <w:r>
              <w:t xml:space="preserve"> specifiek voor het POP (o.a. evaluatiemomenten)</w:t>
            </w:r>
          </w:p>
        </w:tc>
        <w:tc>
          <w:tcPr>
            <w:tcW w:w="6657" w:type="dxa"/>
            <w:gridSpan w:val="2"/>
          </w:tcPr>
          <w:p w14:paraId="54109242" w14:textId="758E25B1" w:rsidR="00F16706" w:rsidRDefault="00433101" w:rsidP="00F16706">
            <w:pPr>
              <w:spacing w:line="259" w:lineRule="auto"/>
            </w:pPr>
            <w:r>
              <w:t>Ik ga de tussenevaluatie maken op 5 februari 2021 en de eindevaluatie als het project voorbij is.</w:t>
            </w:r>
          </w:p>
          <w:p w14:paraId="023041F6" w14:textId="77777777" w:rsidR="00F16706" w:rsidRDefault="00F16706" w:rsidP="00F16706">
            <w:pPr>
              <w:spacing w:line="259" w:lineRule="auto"/>
            </w:pP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69DB4565" w:rsidR="00733481" w:rsidRDefault="00252DE3" w:rsidP="00C32103">
      <w:pPr>
        <w:spacing w:line="259" w:lineRule="auto"/>
      </w:pPr>
      <w:r>
        <w:t>De volgende tabel gebr</w:t>
      </w:r>
      <w:r w:rsidR="00506C6B">
        <w:t xml:space="preserve">uik je voor je </w:t>
      </w:r>
      <w:proofErr w:type="spellStart"/>
      <w:r w:rsidR="00506C6B">
        <w:t>tussen-e</w:t>
      </w:r>
      <w:r w:rsidR="00086FF7">
        <w:t>valuatie</w:t>
      </w:r>
      <w:proofErr w:type="spellEnd"/>
      <w:r w:rsidR="00086FF7">
        <w:t>, halverwege je project</w:t>
      </w:r>
    </w:p>
    <w:p w14:paraId="1C0230AD" w14:textId="77777777" w:rsidR="007214E6" w:rsidRDefault="007214E6" w:rsidP="00C32103">
      <w:pPr>
        <w:spacing w:line="259" w:lineRule="auto"/>
      </w:pPr>
      <w:bookmarkStart w:id="0" w:name="_GoBack"/>
      <w:bookmarkEnd w:id="0"/>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6FBE0C22" w:rsidR="00D43863" w:rsidRDefault="00433101" w:rsidP="0065584B">
            <w:pPr>
              <w:spacing w:line="259" w:lineRule="auto"/>
            </w:pPr>
            <w:r>
              <w:t>05-02-2021</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57A3EE4C" w14:textId="428AEE3A" w:rsidR="00285953" w:rsidRDefault="00A54CAE" w:rsidP="0065584B">
            <w:pPr>
              <w:spacing w:line="259" w:lineRule="auto"/>
            </w:pPr>
            <w:r>
              <w:t xml:space="preserve">Leerdoel 1: </w:t>
            </w:r>
            <w:proofErr w:type="spellStart"/>
            <w:r>
              <w:t>Één</w:t>
            </w:r>
            <w:proofErr w:type="spellEnd"/>
            <w:r>
              <w:t xml:space="preserve"> van mijn teamgenoten heeft recent iets ergs meegemaakt en ik had dat niet door, wat ik mijzelf kwalijk neem. Het is ten slotte ook mijn fout dat ik dat niet door had.</w:t>
            </w:r>
          </w:p>
          <w:p w14:paraId="52427F74" w14:textId="48E1A61F" w:rsidR="00D43863" w:rsidRDefault="00A54CAE" w:rsidP="00A54CAE">
            <w:pPr>
              <w:spacing w:line="259" w:lineRule="auto"/>
            </w:pPr>
            <w:r>
              <w:t>Leerdoel 2: Het is mij wel gelukt om leerdoel 2 te galen (tot nu toe). Ik heb de planning gemaakt, een bedrijf gemaild en het plan van aanpak gemaakt, terwijl dit NIET mijn taken zijn.</w:t>
            </w: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39A3766F" w14:textId="50684C91" w:rsidR="00D43863" w:rsidRDefault="00A54CAE" w:rsidP="0065584B">
            <w:pPr>
              <w:spacing w:line="259" w:lineRule="auto"/>
            </w:pPr>
            <w:r>
              <w:t xml:space="preserve">Ik vind het nog moeilijk om te zien aan een persoon of hij/zij zich wel goed voelt, of juist verdrietig. </w:t>
            </w: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DF9E5B9" w14:textId="60FBC659" w:rsidR="00285953" w:rsidRDefault="005411B2" w:rsidP="005411B2">
            <w:pPr>
              <w:spacing w:line="259" w:lineRule="auto"/>
            </w:pPr>
            <w:r>
              <w:t>Dat ik l</w:t>
            </w:r>
            <w:r w:rsidR="00A54CAE">
              <w:t>anger</w:t>
            </w:r>
            <w:r>
              <w:t xml:space="preserve"> moet</w:t>
            </w:r>
            <w:r w:rsidR="00A54CAE">
              <w:t xml:space="preserve"> stil staan bij het feit dat iemand niet altijd ev</w:t>
            </w:r>
            <w:r w:rsidR="007C59E5">
              <w:t>en blij</w:t>
            </w:r>
            <w:r w:rsidR="008F103D">
              <w:t xml:space="preserve"> is, ook al oogt dat wel zo, dan dat die persoon werkelijk</w:t>
            </w:r>
            <w:r w:rsidR="00A54CAE">
              <w:t xml:space="preserve"> is. </w:t>
            </w: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57BBC84A" w14:textId="556F30C4" w:rsidR="00285953" w:rsidRDefault="007C59E5" w:rsidP="007C59E5">
            <w:pPr>
              <w:spacing w:line="259" w:lineRule="auto"/>
            </w:pPr>
            <w:r>
              <w:t>Proberen de sfeer beter aan te voelen.</w:t>
            </w: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7777777" w:rsidR="00D43863" w:rsidRDefault="00D43863" w:rsidP="0065584B">
            <w:pPr>
              <w:spacing w:line="259" w:lineRule="auto"/>
            </w:pP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65584B">
            <w:pPr>
              <w:spacing w:line="259" w:lineRule="auto"/>
            </w:pP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lastRenderedPageBreak/>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024D" w14:textId="77777777" w:rsidR="00FA77AF" w:rsidRDefault="00FA77AF" w:rsidP="003C3B7F">
      <w:r>
        <w:separator/>
      </w:r>
    </w:p>
    <w:p w14:paraId="68F63663" w14:textId="77777777" w:rsidR="00FA77AF" w:rsidRDefault="00FA77AF" w:rsidP="003C3B7F"/>
    <w:p w14:paraId="48915BD1" w14:textId="77777777" w:rsidR="00FA77AF" w:rsidRDefault="00FA77AF" w:rsidP="003C3B7F"/>
  </w:endnote>
  <w:endnote w:type="continuationSeparator" w:id="0">
    <w:p w14:paraId="367D132C" w14:textId="77777777" w:rsidR="00FA77AF" w:rsidRDefault="00FA77AF" w:rsidP="003C3B7F">
      <w:r>
        <w:continuationSeparator/>
      </w:r>
    </w:p>
    <w:p w14:paraId="7755468A" w14:textId="77777777" w:rsidR="00FA77AF" w:rsidRDefault="00FA77AF" w:rsidP="003C3B7F"/>
    <w:p w14:paraId="1D8007E2" w14:textId="77777777" w:rsidR="00FA77AF" w:rsidRDefault="00FA77AF"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0E7F" w14:textId="77777777" w:rsidR="00FA77AF" w:rsidRDefault="00FA77AF" w:rsidP="003C3B7F">
      <w:r>
        <w:separator/>
      </w:r>
    </w:p>
    <w:p w14:paraId="15390637" w14:textId="77777777" w:rsidR="00FA77AF" w:rsidRDefault="00FA77AF" w:rsidP="003C3B7F"/>
    <w:p w14:paraId="47B02AEC" w14:textId="77777777" w:rsidR="00FA77AF" w:rsidRDefault="00FA77AF" w:rsidP="003C3B7F"/>
  </w:footnote>
  <w:footnote w:type="continuationSeparator" w:id="0">
    <w:p w14:paraId="4FB6EA02" w14:textId="77777777" w:rsidR="00FA77AF" w:rsidRDefault="00FA77AF" w:rsidP="003C3B7F">
      <w:r>
        <w:continuationSeparator/>
      </w:r>
    </w:p>
    <w:p w14:paraId="373C2FE9" w14:textId="77777777" w:rsidR="00FA77AF" w:rsidRDefault="00FA77AF" w:rsidP="003C3B7F"/>
    <w:p w14:paraId="1B06C7AD" w14:textId="77777777" w:rsidR="00FA77AF" w:rsidRDefault="00FA77AF"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0D7404"/>
    <w:multiLevelType w:val="hybridMultilevel"/>
    <w:tmpl w:val="3D0AF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0C045B"/>
    <w:multiLevelType w:val="hybridMultilevel"/>
    <w:tmpl w:val="8884BB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7"/>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4"/>
  </w:num>
  <w:num w:numId="25">
    <w:abstractNumId w:val="18"/>
  </w:num>
  <w:num w:numId="26">
    <w:abstractNumId w:val="9"/>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614"/>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3101"/>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11B2"/>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14E6"/>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C59E5"/>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103D"/>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4CAE"/>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618C4"/>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860"/>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5649"/>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D1E69"/>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7AF"/>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577593024">
      <w:bodyDiv w:val="1"/>
      <w:marLeft w:val="0"/>
      <w:marRight w:val="0"/>
      <w:marTop w:val="0"/>
      <w:marBottom w:val="0"/>
      <w:divBdr>
        <w:top w:val="none" w:sz="0" w:space="0" w:color="auto"/>
        <w:left w:val="none" w:sz="0" w:space="0" w:color="auto"/>
        <w:bottom w:val="none" w:sz="0" w:space="0" w:color="auto"/>
        <w:right w:val="none" w:sz="0" w:space="0" w:color="auto"/>
      </w:divBdr>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20523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388F7-44F4-43C2-8CC4-FA52ACE2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591</Words>
  <Characters>3254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Bouddount, R.B. (Rayan)</cp:lastModifiedBy>
  <cp:revision>16</cp:revision>
  <cp:lastPrinted>2018-06-27T10:13:00Z</cp:lastPrinted>
  <dcterms:created xsi:type="dcterms:W3CDTF">2018-05-03T12:52:00Z</dcterms:created>
  <dcterms:modified xsi:type="dcterms:W3CDTF">2021-02-05T11:10:00Z</dcterms:modified>
</cp:coreProperties>
</file>